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B9" w:rsidRDefault="005C7CB9" w:rsidP="005C7CB9">
      <w:pPr>
        <w:pStyle w:val="1"/>
        <w:ind w:right="-477"/>
        <w:jc w:val="center"/>
      </w:pPr>
      <w:r>
        <w:t>ДОГОВОР</w:t>
      </w:r>
    </w:p>
    <w:p w:rsidR="005C7CB9" w:rsidRDefault="005C7CB9" w:rsidP="005C7CB9">
      <w:pPr>
        <w:pStyle w:val="2"/>
        <w:ind w:right="-477"/>
      </w:pPr>
      <w:r>
        <w:t xml:space="preserve">КУПЛИ-ПРОДАЖИ ЦЕННЫХ БУМАГ </w:t>
      </w:r>
    </w:p>
    <w:p w:rsidR="005C7CB9" w:rsidRDefault="005C7CB9" w:rsidP="005C7CB9">
      <w:pPr>
        <w:pStyle w:val="10"/>
        <w:ind w:right="-477"/>
      </w:pPr>
    </w:p>
    <w:p w:rsidR="005C7CB9" w:rsidRDefault="005C7CB9" w:rsidP="005C7CB9">
      <w:pPr>
        <w:pStyle w:val="10"/>
        <w:ind w:right="-477"/>
        <w:jc w:val="center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 201_ г.</w:t>
      </w:r>
    </w:p>
    <w:p w:rsidR="005C7CB9" w:rsidRDefault="005C7CB9" w:rsidP="005C7CB9">
      <w:pPr>
        <w:pStyle w:val="10"/>
        <w:ind w:right="-477"/>
        <w:jc w:val="both"/>
      </w:pPr>
    </w:p>
    <w:p w:rsidR="005C7CB9" w:rsidRDefault="005C7CB9" w:rsidP="005C7CB9">
      <w:pPr>
        <w:pStyle w:val="10"/>
        <w:ind w:right="-477"/>
        <w:jc w:val="both"/>
      </w:pPr>
      <w:r>
        <w:tab/>
      </w:r>
      <w:proofErr w:type="gramStart"/>
      <w:r>
        <w:t>А</w:t>
      </w:r>
      <w:r w:rsidRPr="00F17749">
        <w:rPr>
          <w:szCs w:val="24"/>
        </w:rPr>
        <w:t xml:space="preserve">кционерное общество </w:t>
      </w:r>
      <w:r>
        <w:rPr>
          <w:szCs w:val="24"/>
        </w:rPr>
        <w:t>«Авиационная промышленность» (ОГРН 1027700184181)</w:t>
      </w:r>
      <w:r>
        <w:t>, в лице генерального директора Анисимова Андрея Игоревича</w:t>
      </w:r>
      <w:r>
        <w:rPr>
          <w:szCs w:val="24"/>
        </w:rPr>
        <w:t>, действующего на основании Устава,</w:t>
      </w:r>
      <w:r>
        <w:t xml:space="preserve"> именуемое в дальнейшем</w:t>
      </w:r>
      <w:r>
        <w:rPr>
          <w:b/>
        </w:rPr>
        <w:t xml:space="preserve"> «Продавец» («Общество»)</w:t>
      </w:r>
      <w:r>
        <w:t xml:space="preserve">, с одной стороны, и </w:t>
      </w:r>
      <w:r w:rsidRPr="00A54A45">
        <w:rPr>
          <w:szCs w:val="24"/>
          <w:highlight w:val="yellow"/>
        </w:rPr>
        <w:t>………………………………</w:t>
      </w:r>
      <w:r>
        <w:t xml:space="preserve">, именуемый в дальнейшем </w:t>
      </w:r>
      <w:r>
        <w:rPr>
          <w:b/>
        </w:rPr>
        <w:t>«Покупатель»</w:t>
      </w:r>
      <w:r>
        <w:t>, с другой стороны, совместно именуемые также «Стороны», заключили настоящий договор  о нижеследующем:</w:t>
      </w:r>
      <w:proofErr w:type="gramEnd"/>
    </w:p>
    <w:p w:rsidR="005C7CB9" w:rsidRDefault="005C7CB9" w:rsidP="005C7CB9">
      <w:pPr>
        <w:pStyle w:val="10"/>
        <w:ind w:right="-477"/>
        <w:jc w:val="both"/>
      </w:pPr>
    </w:p>
    <w:p w:rsidR="005C7CB9" w:rsidRDefault="005C7CB9" w:rsidP="005C7CB9">
      <w:pPr>
        <w:pStyle w:val="10"/>
        <w:tabs>
          <w:tab w:val="left" w:pos="360"/>
        </w:tabs>
        <w:ind w:left="360" w:right="-477" w:hanging="360"/>
        <w:jc w:val="center"/>
        <w:rPr>
          <w:b/>
        </w:rPr>
      </w:pPr>
      <w:r w:rsidRPr="00FC475E">
        <w:rPr>
          <w:b/>
        </w:rPr>
        <w:t>1.</w:t>
      </w:r>
      <w:r>
        <w:rPr>
          <w:b/>
        </w:rPr>
        <w:t>ПРЕДМЕТ ДОГОВОРА</w:t>
      </w:r>
    </w:p>
    <w:p w:rsidR="005C7CB9" w:rsidRDefault="005C7CB9" w:rsidP="005C7CB9">
      <w:pPr>
        <w:pStyle w:val="10"/>
        <w:ind w:right="-477" w:firstLine="360"/>
        <w:jc w:val="both"/>
      </w:pPr>
      <w:r w:rsidRPr="00FC475E">
        <w:t>1.1</w:t>
      </w:r>
      <w:r>
        <w:t>. На основании настоящего договора Продавец обязуется передать в собственность Покупателю ценные бумаги, указанные в п. 1.2. настоящего договора, а Покупатель обязуется принять и оплатить указанные ценные бумаги.</w:t>
      </w:r>
    </w:p>
    <w:p w:rsidR="005C7CB9" w:rsidRDefault="005C7CB9" w:rsidP="005C7CB9">
      <w:pPr>
        <w:pStyle w:val="10"/>
        <w:ind w:right="-477" w:firstLine="360"/>
        <w:jc w:val="both"/>
      </w:pPr>
      <w:r>
        <w:t>1.2.Объектом  купли-продажи по настоящему договору являются следующие ценные бумаги (далее – «Ценные бумаги»):</w:t>
      </w:r>
    </w:p>
    <w:p w:rsidR="005C7CB9" w:rsidRDefault="005C7CB9" w:rsidP="005C7CB9">
      <w:pPr>
        <w:pStyle w:val="10"/>
        <w:jc w:val="both"/>
      </w:pPr>
      <w:r>
        <w:rPr>
          <w:b/>
          <w:i/>
        </w:rPr>
        <w:t>вид Ценных бумаг</w:t>
      </w:r>
      <w:r w:rsidRPr="00FC475E">
        <w:rPr>
          <w:b/>
          <w:i/>
        </w:rPr>
        <w:t>:</w:t>
      </w:r>
      <w:r>
        <w:t xml:space="preserve"> акции именные;</w:t>
      </w:r>
    </w:p>
    <w:p w:rsidR="005C7CB9" w:rsidRDefault="005C7CB9" w:rsidP="005C7CB9">
      <w:pPr>
        <w:pStyle w:val="10"/>
        <w:jc w:val="both"/>
      </w:pPr>
      <w:r>
        <w:rPr>
          <w:b/>
          <w:i/>
        </w:rPr>
        <w:t>категория (тип) Ценных бумаг</w:t>
      </w:r>
      <w:r w:rsidRPr="00FC475E">
        <w:rPr>
          <w:b/>
          <w:i/>
        </w:rPr>
        <w:t>:</w:t>
      </w:r>
      <w:r>
        <w:t xml:space="preserve"> обыкновенные акции;</w:t>
      </w:r>
    </w:p>
    <w:p w:rsidR="005C7CB9" w:rsidRPr="00A717AB" w:rsidRDefault="005C7CB9" w:rsidP="005C7CB9">
      <w:pPr>
        <w:pStyle w:val="10"/>
        <w:jc w:val="both"/>
        <w:rPr>
          <w:b/>
        </w:rPr>
      </w:pPr>
      <w:r>
        <w:rPr>
          <w:b/>
          <w:i/>
        </w:rPr>
        <w:t>Форма ценных бумаг</w:t>
      </w:r>
      <w:r w:rsidRPr="00A717AB">
        <w:rPr>
          <w:i/>
        </w:rPr>
        <w:t>:</w:t>
      </w:r>
      <w:r w:rsidRPr="00A717AB">
        <w:t xml:space="preserve"> </w:t>
      </w:r>
      <w:proofErr w:type="gramStart"/>
      <w:r w:rsidRPr="00A717AB">
        <w:t>бездокументарные</w:t>
      </w:r>
      <w:proofErr w:type="gramEnd"/>
    </w:p>
    <w:p w:rsidR="005C7CB9" w:rsidRDefault="005C7CB9" w:rsidP="00522301">
      <w:pPr>
        <w:pStyle w:val="10"/>
      </w:pPr>
      <w:r w:rsidRPr="00522301">
        <w:rPr>
          <w:b/>
          <w:i/>
          <w:szCs w:val="24"/>
        </w:rPr>
        <w:t>государственный регистрационный номер выпуска Ценных бумаг:</w:t>
      </w:r>
      <w:r w:rsidR="00522301" w:rsidRPr="00522301">
        <w:rPr>
          <w:b/>
          <w:i/>
          <w:szCs w:val="24"/>
        </w:rPr>
        <w:t xml:space="preserve"> </w:t>
      </w:r>
      <w:r w:rsidRPr="00522301">
        <w:rPr>
          <w:szCs w:val="24"/>
        </w:rPr>
        <w:t>№</w:t>
      </w:r>
      <w:r w:rsidR="00522301" w:rsidRPr="00522301">
        <w:rPr>
          <w:szCs w:val="24"/>
        </w:rPr>
        <w:t xml:space="preserve"> 1-01-01828-A-0</w:t>
      </w:r>
      <w:r w:rsidR="00BB5A40">
        <w:rPr>
          <w:szCs w:val="24"/>
        </w:rPr>
        <w:t>0</w:t>
      </w:r>
      <w:bookmarkStart w:id="0" w:name="_GoBack"/>
      <w:bookmarkEnd w:id="0"/>
      <w:r w:rsidR="00522301" w:rsidRPr="00522301">
        <w:rPr>
          <w:szCs w:val="24"/>
        </w:rPr>
        <w:t>5</w:t>
      </w:r>
      <w:r w:rsidR="00522301">
        <w:t xml:space="preserve">D </w:t>
      </w:r>
      <w:r>
        <w:rPr>
          <w:b/>
          <w:i/>
        </w:rPr>
        <w:t xml:space="preserve">количество Ценных бумаг: </w:t>
      </w:r>
      <w:r w:rsidRPr="00A54A45">
        <w:rPr>
          <w:szCs w:val="24"/>
          <w:highlight w:val="yellow"/>
        </w:rPr>
        <w:t>……. (………….)</w:t>
      </w:r>
      <w:r w:rsidRPr="00BD68E1">
        <w:rPr>
          <w:szCs w:val="24"/>
        </w:rPr>
        <w:t xml:space="preserve"> штук</w:t>
      </w:r>
      <w:r w:rsidRPr="008004EB">
        <w:rPr>
          <w:szCs w:val="24"/>
        </w:rPr>
        <w:t>;</w:t>
      </w:r>
    </w:p>
    <w:p w:rsidR="005C7CB9" w:rsidRDefault="005C7CB9" w:rsidP="005C7CB9">
      <w:pPr>
        <w:pStyle w:val="10"/>
        <w:ind w:right="-477"/>
        <w:jc w:val="both"/>
      </w:pPr>
      <w:r>
        <w:rPr>
          <w:b/>
          <w:i/>
        </w:rPr>
        <w:t xml:space="preserve">номинальная стоимость одной Ценной бумаги: </w:t>
      </w:r>
      <w:r>
        <w:t>1 (Один) рубль;</w:t>
      </w:r>
    </w:p>
    <w:p w:rsidR="005C7CB9" w:rsidRDefault="005C7CB9" w:rsidP="005C7CB9">
      <w:pPr>
        <w:pStyle w:val="10"/>
        <w:ind w:right="-477"/>
        <w:jc w:val="both"/>
      </w:pPr>
      <w:r>
        <w:rPr>
          <w:b/>
          <w:i/>
        </w:rPr>
        <w:t xml:space="preserve">цена за одну </w:t>
      </w:r>
      <w:r w:rsidRPr="00594560">
        <w:rPr>
          <w:b/>
          <w:i/>
        </w:rPr>
        <w:t>Ценную бумагу</w:t>
      </w:r>
      <w:r>
        <w:rPr>
          <w:b/>
          <w:i/>
        </w:rPr>
        <w:t xml:space="preserve">: </w:t>
      </w:r>
      <w:r>
        <w:t>1 (Один) рубль.</w:t>
      </w:r>
    </w:p>
    <w:p w:rsidR="005C7CB9" w:rsidRDefault="005C7CB9" w:rsidP="005C7CB9">
      <w:pPr>
        <w:pStyle w:val="10"/>
        <w:ind w:right="-477"/>
        <w:jc w:val="both"/>
      </w:pPr>
      <w:r>
        <w:rPr>
          <w:b/>
          <w:i/>
        </w:rPr>
        <w:t>эмитент</w:t>
      </w:r>
      <w:r w:rsidRPr="00FC475E">
        <w:rPr>
          <w:b/>
          <w:i/>
        </w:rPr>
        <w:t>:</w:t>
      </w:r>
      <w:r>
        <w:t xml:space="preserve"> </w:t>
      </w:r>
      <w:r w:rsidRPr="000A4BB4">
        <w:t xml:space="preserve">акционерное общество </w:t>
      </w:r>
      <w:r w:rsidRPr="000A4BB4">
        <w:rPr>
          <w:bCs/>
        </w:rPr>
        <w:t>«</w:t>
      </w:r>
      <w:r>
        <w:rPr>
          <w:bCs/>
        </w:rPr>
        <w:t>Авиационная промышленность</w:t>
      </w:r>
      <w:r w:rsidRPr="000A4BB4">
        <w:rPr>
          <w:bCs/>
        </w:rPr>
        <w:t>»</w:t>
      </w:r>
      <w:r w:rsidRPr="00FC475E">
        <w:t>;</w:t>
      </w:r>
    </w:p>
    <w:p w:rsidR="005C7CB9" w:rsidRDefault="005C7CB9" w:rsidP="005C7CB9">
      <w:pPr>
        <w:pStyle w:val="10"/>
        <w:tabs>
          <w:tab w:val="left" w:pos="567"/>
        </w:tabs>
        <w:ind w:right="-477"/>
        <w:jc w:val="both"/>
      </w:pPr>
      <w:r w:rsidRPr="00A717AB">
        <w:rPr>
          <w:b/>
          <w:i/>
        </w:rPr>
        <w:t>регистратор</w:t>
      </w:r>
      <w:r>
        <w:t xml:space="preserve">: АО «Сервис-Реестр» ОГРН 1028601354055, 107045, г. Москва, ул. </w:t>
      </w:r>
      <w:proofErr w:type="spellStart"/>
      <w:r>
        <w:t>Сретенка</w:t>
      </w:r>
      <w:proofErr w:type="spellEnd"/>
      <w:r>
        <w:t>, д. 12</w:t>
      </w:r>
    </w:p>
    <w:p w:rsidR="005C7CB9" w:rsidRDefault="005C7CB9" w:rsidP="005C7CB9">
      <w:pPr>
        <w:pStyle w:val="10"/>
        <w:tabs>
          <w:tab w:val="left" w:pos="567"/>
        </w:tabs>
        <w:ind w:right="-477" w:firstLine="426"/>
        <w:jc w:val="both"/>
      </w:pPr>
    </w:p>
    <w:p w:rsidR="005C7CB9" w:rsidRDefault="005C7CB9" w:rsidP="005C7CB9">
      <w:pPr>
        <w:pStyle w:val="10"/>
        <w:tabs>
          <w:tab w:val="left" w:pos="360"/>
        </w:tabs>
        <w:ind w:left="360" w:right="-477" w:hanging="360"/>
        <w:jc w:val="center"/>
        <w:rPr>
          <w:b/>
        </w:rPr>
      </w:pPr>
      <w:r w:rsidRPr="00FC475E">
        <w:rPr>
          <w:b/>
        </w:rPr>
        <w:t>2.</w:t>
      </w:r>
      <w:r>
        <w:rPr>
          <w:b/>
        </w:rPr>
        <w:t>ПРАВА И ОБЯЗАННОСТИ СТОРОН</w:t>
      </w:r>
    </w:p>
    <w:p w:rsidR="005C7CB9" w:rsidRDefault="005C7CB9" w:rsidP="005C7CB9">
      <w:pPr>
        <w:pStyle w:val="10"/>
        <w:tabs>
          <w:tab w:val="left" w:pos="870"/>
        </w:tabs>
        <w:ind w:right="-477" w:firstLine="426"/>
        <w:jc w:val="both"/>
      </w:pPr>
      <w:r>
        <w:t>2.1.Покупатель обязан своевременно и в порядке, установленном настоящим договором, произвести оплату Ценных бумаг.</w:t>
      </w:r>
    </w:p>
    <w:p w:rsidR="005C7CB9" w:rsidRPr="006551A5" w:rsidRDefault="005C7CB9" w:rsidP="005C7CB9">
      <w:pPr>
        <w:pStyle w:val="Default"/>
        <w:ind w:right="-427" w:firstLine="426"/>
        <w:jc w:val="both"/>
        <w:rPr>
          <w:rFonts w:eastAsia="Times New Roman"/>
          <w:lang w:eastAsia="ru-RU"/>
        </w:rPr>
      </w:pPr>
      <w:r w:rsidRPr="00594560">
        <w:t xml:space="preserve">2.2. Покупатель обязан актуализировать свои данные в реестре акционеров АО «Авиапром». В случае </w:t>
      </w:r>
      <w:r w:rsidRPr="00594560">
        <w:rPr>
          <w:color w:val="auto"/>
        </w:rPr>
        <w:t xml:space="preserve"> непредставления Покупателем   информации   об   изменении  своих данных регистратору Общества, Продавец освобождается от обязанности исполнения настоящего договора, при этом </w:t>
      </w:r>
      <w:r w:rsidRPr="00594560">
        <w:t xml:space="preserve">Продавец и регистратор Общества АО «Сервис-Реестр» не несут ответственности </w:t>
      </w:r>
      <w:r w:rsidRPr="00594560">
        <w:rPr>
          <w:color w:val="auto"/>
        </w:rPr>
        <w:t>за причиненные такому лицу в связи с этим убытки.</w:t>
      </w:r>
      <w:r w:rsidRPr="00594560">
        <w:t xml:space="preserve"> </w:t>
      </w:r>
      <w:r w:rsidRPr="006551A5">
        <w:rPr>
          <w:rFonts w:eastAsia="Times New Roman"/>
          <w:lang w:eastAsia="ru-RU"/>
        </w:rPr>
        <w:t xml:space="preserve"> </w:t>
      </w:r>
    </w:p>
    <w:p w:rsidR="005C7CB9" w:rsidRDefault="005C7CB9" w:rsidP="005C7CB9">
      <w:pPr>
        <w:pStyle w:val="10"/>
        <w:tabs>
          <w:tab w:val="left" w:pos="870"/>
        </w:tabs>
        <w:ind w:right="-477" w:firstLine="426"/>
        <w:jc w:val="both"/>
      </w:pPr>
      <w:r>
        <w:t>2.3.</w:t>
      </w:r>
      <w:r w:rsidR="00B41AD1" w:rsidRPr="00B41AD1">
        <w:t xml:space="preserve"> </w:t>
      </w:r>
      <w:r w:rsidR="00B41AD1">
        <w:t xml:space="preserve">При наличии у Продавца договора купли-продажи Ценных бумаг, подписанного обеими Сторонами, </w:t>
      </w:r>
      <w:r>
        <w:t xml:space="preserve">Продавец обязан в течение трех рабочих дней </w:t>
      </w:r>
      <w:proofErr w:type="gramStart"/>
      <w:r>
        <w:t>с даты оплаты</w:t>
      </w:r>
      <w:proofErr w:type="gramEnd"/>
      <w:r>
        <w:t xml:space="preserve"> Ценных бумаг Покупателем оформить передаточное распоряжение и передать его регистратору Общества – АО «Сервис-Реестр».</w:t>
      </w:r>
    </w:p>
    <w:p w:rsidR="005C7CB9" w:rsidRDefault="005C7CB9" w:rsidP="005C7CB9">
      <w:pPr>
        <w:pStyle w:val="10"/>
        <w:tabs>
          <w:tab w:val="left" w:pos="567"/>
        </w:tabs>
        <w:ind w:right="-477"/>
        <w:jc w:val="both"/>
      </w:pPr>
      <w:r>
        <w:t xml:space="preserve">       2.4.Продавец обязан передать Ценные бумаги свободными от любых прав третьих лиц. Продавец гарантирует, что на момент заключения настоящего договора и на момент передачи прав собственности на Ценные бумаги, Ценные бумаги принадлежат Продавцу на правах собственности, не заложены, не находятся под арестом, и никаким иным образом не обременены правами третьих лиц.</w:t>
      </w:r>
    </w:p>
    <w:p w:rsidR="005C7CB9" w:rsidRDefault="005C7CB9" w:rsidP="005C7CB9">
      <w:pPr>
        <w:pStyle w:val="10"/>
        <w:tabs>
          <w:tab w:val="left" w:pos="567"/>
        </w:tabs>
        <w:ind w:right="-477" w:firstLine="426"/>
        <w:jc w:val="both"/>
        <w:rPr>
          <w:bCs/>
        </w:rPr>
      </w:pPr>
      <w:r w:rsidRPr="00FC475E">
        <w:t>2.</w:t>
      </w:r>
      <w:r>
        <w:t>5</w:t>
      </w:r>
      <w:r w:rsidRPr="00FC475E">
        <w:t>.</w:t>
      </w:r>
      <w:r>
        <w:t xml:space="preserve">Покупатель приобретает права собственности на Ценные бумаги, указанные в п.1.2 настоящего договора, с момента внесения приходной записи по лицевому счету Покупателя в реестре акционеров АО </w:t>
      </w:r>
      <w:r w:rsidRPr="000A4BB4">
        <w:rPr>
          <w:bCs/>
        </w:rPr>
        <w:t>«</w:t>
      </w:r>
      <w:r>
        <w:rPr>
          <w:bCs/>
        </w:rPr>
        <w:t>Авиапром</w:t>
      </w:r>
      <w:r w:rsidRPr="000A4BB4">
        <w:rPr>
          <w:bCs/>
        </w:rPr>
        <w:t>»</w:t>
      </w:r>
      <w:r>
        <w:rPr>
          <w:bCs/>
        </w:rPr>
        <w:t>.</w:t>
      </w:r>
    </w:p>
    <w:p w:rsidR="005C7CB9" w:rsidRDefault="005C7CB9" w:rsidP="005C7CB9">
      <w:pPr>
        <w:pStyle w:val="10"/>
        <w:tabs>
          <w:tab w:val="left" w:pos="567"/>
        </w:tabs>
        <w:ind w:right="-477" w:firstLine="426"/>
        <w:jc w:val="both"/>
        <w:rPr>
          <w:bCs/>
        </w:rPr>
      </w:pPr>
    </w:p>
    <w:p w:rsidR="005C7CB9" w:rsidRDefault="005C7CB9" w:rsidP="005C7CB9">
      <w:pPr>
        <w:pStyle w:val="10"/>
        <w:tabs>
          <w:tab w:val="left" w:pos="360"/>
        </w:tabs>
        <w:ind w:left="360" w:right="-477" w:hanging="360"/>
        <w:jc w:val="center"/>
        <w:rPr>
          <w:b/>
        </w:rPr>
      </w:pPr>
      <w:r w:rsidRPr="00FC475E">
        <w:rPr>
          <w:b/>
        </w:rPr>
        <w:t>3.</w:t>
      </w:r>
      <w:r>
        <w:rPr>
          <w:b/>
        </w:rPr>
        <w:t>ЦЕНА И ПОРЯДОК РАСЧЕТОВ</w:t>
      </w:r>
    </w:p>
    <w:p w:rsidR="005C7CB9" w:rsidRDefault="005C7CB9" w:rsidP="005C7CB9">
      <w:pPr>
        <w:pStyle w:val="10"/>
        <w:ind w:right="-477" w:firstLine="567"/>
        <w:jc w:val="both"/>
      </w:pPr>
      <w:r w:rsidRPr="00FC475E">
        <w:t>3.1.</w:t>
      </w:r>
      <w:r>
        <w:t>Общая стоимость Ценных бумаг, указанных в п. 1.2 настоящего договора  (цена договора) составляет</w:t>
      </w:r>
      <w:proofErr w:type="gramStart"/>
      <w:r>
        <w:t xml:space="preserve">  </w:t>
      </w:r>
      <w:r w:rsidRPr="00AB7C31">
        <w:rPr>
          <w:szCs w:val="24"/>
          <w:highlight w:val="yellow"/>
        </w:rPr>
        <w:t>…………… (……………………….)</w:t>
      </w:r>
      <w:r>
        <w:t xml:space="preserve"> </w:t>
      </w:r>
      <w:proofErr w:type="gramEnd"/>
      <w:r>
        <w:t>рублей.</w:t>
      </w:r>
    </w:p>
    <w:p w:rsidR="005C7CB9" w:rsidRDefault="005C7CB9" w:rsidP="005C7CB9">
      <w:pPr>
        <w:pStyle w:val="10"/>
        <w:tabs>
          <w:tab w:val="left" w:pos="567"/>
        </w:tabs>
        <w:ind w:right="-477" w:firstLine="426"/>
        <w:jc w:val="both"/>
      </w:pPr>
      <w:r>
        <w:t xml:space="preserve">3.2. Покупатель  уплачивает цену договора,  указанную  в  п. 3.1 настоящего договора денежными средствами в рублях Российской Федерации путем безналичного перечисления на </w:t>
      </w:r>
      <w:r>
        <w:lastRenderedPageBreak/>
        <w:t>расчетный счет Общества после заключения настоящего договора и не позднее срока окончания размещения, указанного в п. 8.2. настоящего договора.</w:t>
      </w:r>
    </w:p>
    <w:p w:rsidR="00B63E3F" w:rsidRPr="00F71C5F" w:rsidRDefault="00B63E3F" w:rsidP="005C7CB9">
      <w:pPr>
        <w:pStyle w:val="10"/>
        <w:tabs>
          <w:tab w:val="left" w:pos="567"/>
        </w:tabs>
        <w:ind w:right="-477" w:firstLine="426"/>
        <w:jc w:val="both"/>
      </w:pPr>
      <w:r>
        <w:t>3.3.Расчеты Сторон по настоящему договору осуществляются платежными поручениями по реквизитам указанным в п. 10. настоящего договора.</w:t>
      </w:r>
    </w:p>
    <w:p w:rsidR="00F71C5F" w:rsidRPr="00B63E3F" w:rsidRDefault="00F71C5F" w:rsidP="005C7CB9">
      <w:pPr>
        <w:pStyle w:val="10"/>
        <w:tabs>
          <w:tab w:val="left" w:pos="567"/>
        </w:tabs>
        <w:ind w:right="-477" w:firstLine="426"/>
        <w:jc w:val="both"/>
      </w:pPr>
    </w:p>
    <w:p w:rsidR="00F71C5F" w:rsidRDefault="00F71C5F" w:rsidP="00F71C5F">
      <w:pPr>
        <w:pStyle w:val="21"/>
        <w:tabs>
          <w:tab w:val="left" w:pos="360"/>
        </w:tabs>
        <w:ind w:left="360" w:right="-477" w:hanging="360"/>
        <w:jc w:val="center"/>
        <w:rPr>
          <w:b/>
        </w:rPr>
      </w:pPr>
      <w:r w:rsidRPr="00FC475E">
        <w:rPr>
          <w:b/>
        </w:rPr>
        <w:t>4.</w:t>
      </w:r>
      <w:r>
        <w:rPr>
          <w:b/>
        </w:rPr>
        <w:t>ОТВЕТСТВЕННОСТЬ СТОРОН</w:t>
      </w:r>
    </w:p>
    <w:p w:rsidR="00F71C5F" w:rsidRPr="00B63E3F" w:rsidRDefault="00F71C5F" w:rsidP="00F71C5F">
      <w:pPr>
        <w:pStyle w:val="10"/>
        <w:tabs>
          <w:tab w:val="left" w:pos="567"/>
        </w:tabs>
        <w:ind w:right="-477" w:firstLine="426"/>
        <w:jc w:val="both"/>
      </w:pPr>
      <w:r w:rsidRPr="00FC475E">
        <w:t>4.1.</w:t>
      </w:r>
      <w:r>
        <w:t>За неисполнение   или   ненадлежащее  исполнение своих  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56C28" w:rsidRPr="00B63E3F" w:rsidRDefault="00256C28" w:rsidP="00F71C5F">
      <w:pPr>
        <w:pStyle w:val="10"/>
        <w:tabs>
          <w:tab w:val="left" w:pos="567"/>
        </w:tabs>
        <w:ind w:right="-477" w:firstLine="426"/>
        <w:jc w:val="both"/>
        <w:rPr>
          <w:bCs/>
        </w:rPr>
      </w:pPr>
    </w:p>
    <w:p w:rsidR="00256C28" w:rsidRDefault="00256C28" w:rsidP="00256C28">
      <w:pPr>
        <w:pStyle w:val="21"/>
        <w:tabs>
          <w:tab w:val="left" w:pos="360"/>
        </w:tabs>
        <w:ind w:left="360" w:right="-477" w:hanging="360"/>
        <w:jc w:val="center"/>
        <w:rPr>
          <w:b/>
        </w:rPr>
      </w:pPr>
      <w:r w:rsidRPr="00FC475E">
        <w:rPr>
          <w:b/>
        </w:rPr>
        <w:t>5.</w:t>
      </w:r>
      <w:r>
        <w:rPr>
          <w:b/>
        </w:rPr>
        <w:t>ФОРС-МАЖОРНЫЕ ОБСТОЯТЕЛЬСТВА</w:t>
      </w:r>
    </w:p>
    <w:p w:rsidR="00256C28" w:rsidRDefault="00256C28" w:rsidP="00256C28">
      <w:pPr>
        <w:pStyle w:val="22"/>
        <w:ind w:right="-477" w:firstLine="567"/>
        <w:rPr>
          <w:sz w:val="24"/>
        </w:rPr>
      </w:pPr>
      <w:r>
        <w:rPr>
          <w:sz w:val="24"/>
        </w:rPr>
        <w:t>5.1.Стороны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силы, которые возникли после вступления в силу настоящего договора, непосредственно повлияли на его выполнение, находятся вне контроля Сторон и Стороны не могли предвидеть или предотвратить их.</w:t>
      </w:r>
    </w:p>
    <w:p w:rsidR="00256C28" w:rsidRDefault="00256C28" w:rsidP="00256C28">
      <w:pPr>
        <w:pStyle w:val="22"/>
        <w:ind w:right="-477" w:firstLine="567"/>
        <w:rPr>
          <w:sz w:val="24"/>
        </w:rPr>
      </w:pPr>
      <w:proofErr w:type="gramStart"/>
      <w:r>
        <w:rPr>
          <w:sz w:val="24"/>
        </w:rPr>
        <w:t>5.2.Обстоятельствами непреодолимой силы, прекращающими частично или полностью исполнение обязательств Сторон, считаются следующие чрезвычайные и непредотвратимые обстоятельства: стихийные бедствия, такие как землетрясения, наводнения, пожары, эпидемии, катаклизмы, военные действия или любое действие, связанное с военными приготовлениями, условия, вытекающие из состояния войны, революции, гражданские волнения, акты терроризма, реквизиции, любые действия вооруженных сил, гражданская война, эмбарго, изменение законодательства Российской Федерации, издание органами государственной</w:t>
      </w:r>
      <w:proofErr w:type="gramEnd"/>
      <w:r>
        <w:rPr>
          <w:sz w:val="24"/>
        </w:rPr>
        <w:t xml:space="preserve"> власти и управления нормативных актов, делающих невозможным исполнение настоящего договора полностью или частично. </w:t>
      </w:r>
    </w:p>
    <w:p w:rsidR="00256C28" w:rsidRPr="00B63E3F" w:rsidRDefault="00256C28" w:rsidP="00F71C5F">
      <w:pPr>
        <w:pStyle w:val="10"/>
        <w:tabs>
          <w:tab w:val="left" w:pos="567"/>
        </w:tabs>
        <w:ind w:right="-477" w:firstLine="426"/>
        <w:jc w:val="both"/>
        <w:rPr>
          <w:bCs/>
        </w:rPr>
      </w:pPr>
    </w:p>
    <w:p w:rsidR="00256C28" w:rsidRDefault="00256C28" w:rsidP="00256C28">
      <w:pPr>
        <w:pStyle w:val="12"/>
        <w:ind w:right="-477" w:firstLine="567"/>
        <w:jc w:val="center"/>
      </w:pPr>
      <w:r>
        <w:rPr>
          <w:b/>
        </w:rPr>
        <w:t>6.ИЗМЕНЕНИЕ И РАСТОРЖЕНИЕ ДОГОВОРА</w:t>
      </w:r>
    </w:p>
    <w:p w:rsidR="00256C28" w:rsidRPr="00C129E9" w:rsidRDefault="00256C28" w:rsidP="00256C28">
      <w:pPr>
        <w:ind w:right="-456" w:firstLine="567"/>
        <w:jc w:val="both"/>
        <w:rPr>
          <w:sz w:val="24"/>
          <w:szCs w:val="24"/>
        </w:rPr>
      </w:pPr>
      <w:r w:rsidRPr="00C129E9">
        <w:rPr>
          <w:sz w:val="24"/>
          <w:szCs w:val="24"/>
        </w:rPr>
        <w:t xml:space="preserve">6.1.Настоящий договор может быть изменен или расторгнут в любое время по взаимному письменному соглашению Сторон. Если путем переговоров это сделать не удастся, споры и разногласия должны решаться в досудебном порядке путем направления претензий (претензионный порядок). </w:t>
      </w:r>
    </w:p>
    <w:p w:rsidR="00256C28" w:rsidRPr="00C129E9" w:rsidRDefault="00256C28" w:rsidP="0025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C129E9">
        <w:rPr>
          <w:sz w:val="24"/>
          <w:szCs w:val="24"/>
        </w:rPr>
        <w:t xml:space="preserve">.2. Претензия составляется в письменной форме и направляется </w:t>
      </w:r>
      <w:proofErr w:type="gramStart"/>
      <w:r w:rsidRPr="00C129E9">
        <w:rPr>
          <w:sz w:val="24"/>
          <w:szCs w:val="24"/>
        </w:rPr>
        <w:t>по почте в адрес одной из Сторон ценным письмом с уведомлением о вручении</w:t>
      </w:r>
      <w:proofErr w:type="gramEnd"/>
      <w:r w:rsidRPr="00C129E9">
        <w:rPr>
          <w:sz w:val="24"/>
          <w:szCs w:val="24"/>
        </w:rPr>
        <w:t xml:space="preserve"> и описью вложения. </w:t>
      </w:r>
    </w:p>
    <w:p w:rsidR="00256C28" w:rsidRPr="00C129E9" w:rsidRDefault="00256C28" w:rsidP="0025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56"/>
        <w:jc w:val="both"/>
        <w:rPr>
          <w:sz w:val="24"/>
          <w:szCs w:val="24"/>
        </w:rPr>
      </w:pPr>
      <w:r w:rsidRPr="00C129E9">
        <w:rPr>
          <w:sz w:val="24"/>
          <w:szCs w:val="24"/>
        </w:rPr>
        <w:t xml:space="preserve">Требование, указанное в претензии, может быть заявлено в суд, если Сторона, направившая претензию, получит от другой Стороны отказ удовлетворить требование или не получит ответ в течение 30 (тридцати) дней с момента </w:t>
      </w:r>
      <w:r>
        <w:rPr>
          <w:sz w:val="24"/>
          <w:szCs w:val="24"/>
        </w:rPr>
        <w:t>направления</w:t>
      </w:r>
      <w:r w:rsidRPr="000B329E">
        <w:rPr>
          <w:sz w:val="24"/>
          <w:szCs w:val="24"/>
        </w:rPr>
        <w:t xml:space="preserve"> </w:t>
      </w:r>
      <w:r w:rsidRPr="00C129E9">
        <w:rPr>
          <w:sz w:val="24"/>
          <w:szCs w:val="24"/>
        </w:rPr>
        <w:t>претензии.</w:t>
      </w:r>
    </w:p>
    <w:p w:rsidR="00256C28" w:rsidRDefault="00256C28" w:rsidP="00256C28">
      <w:pPr>
        <w:pStyle w:val="12"/>
        <w:ind w:right="-477" w:firstLine="567"/>
      </w:pPr>
      <w:r>
        <w:t>6.3.Настоящий договор может быть изменен или расторгнуть также по иным основаниям</w:t>
      </w:r>
    </w:p>
    <w:p w:rsidR="00256C28" w:rsidRDefault="00256C28" w:rsidP="00256C28">
      <w:pPr>
        <w:pStyle w:val="12"/>
        <w:ind w:right="-477" w:firstLine="567"/>
      </w:pPr>
      <w:r>
        <w:t xml:space="preserve"> и в порядке, </w:t>
      </w:r>
      <w:proofErr w:type="gramStart"/>
      <w:r>
        <w:t>предусмотренными</w:t>
      </w:r>
      <w:proofErr w:type="gramEnd"/>
      <w:r>
        <w:t xml:space="preserve"> действующим законодательством Российской Федерации.</w:t>
      </w:r>
    </w:p>
    <w:p w:rsidR="00256C28" w:rsidRDefault="00256C28" w:rsidP="00256C28">
      <w:pPr>
        <w:pStyle w:val="21"/>
        <w:tabs>
          <w:tab w:val="left" w:pos="360"/>
        </w:tabs>
        <w:ind w:left="360" w:right="-477" w:hanging="360"/>
        <w:jc w:val="center"/>
        <w:rPr>
          <w:b/>
        </w:rPr>
      </w:pPr>
    </w:p>
    <w:p w:rsidR="00256C28" w:rsidRDefault="00256C28" w:rsidP="00256C28">
      <w:pPr>
        <w:pStyle w:val="21"/>
        <w:tabs>
          <w:tab w:val="left" w:pos="360"/>
        </w:tabs>
        <w:ind w:left="360" w:right="-477" w:hanging="360"/>
        <w:jc w:val="center"/>
        <w:rPr>
          <w:b/>
        </w:rPr>
      </w:pPr>
      <w:r>
        <w:rPr>
          <w:b/>
        </w:rPr>
        <w:t>7.ПОРЯДОК УРЕГУЛИРОВАНИЯ СПОРОВ</w:t>
      </w:r>
    </w:p>
    <w:p w:rsidR="00256C28" w:rsidRDefault="00256C28" w:rsidP="00256C28">
      <w:pPr>
        <w:ind w:right="-569" w:firstLine="567"/>
        <w:jc w:val="both"/>
        <w:rPr>
          <w:sz w:val="24"/>
        </w:rPr>
      </w:pPr>
      <w:r>
        <w:rPr>
          <w:sz w:val="24"/>
        </w:rPr>
        <w:t>7.1.Все споры и разногласия по настоящему договору Сторон подлежат урегулированию путем переговоров.</w:t>
      </w:r>
    </w:p>
    <w:p w:rsidR="00256C28" w:rsidRPr="00FC475E" w:rsidRDefault="00256C28" w:rsidP="00256C28">
      <w:pPr>
        <w:pStyle w:val="ConsNormal"/>
        <w:widowControl/>
        <w:ind w:right="-569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7.2.Неурегулированные споры и разногласия Сторон подлежат рассмотрению в Арбитражном суде города Москвы в порядке, установленном действующим законодательством Российской Федерации.</w:t>
      </w:r>
    </w:p>
    <w:p w:rsidR="00256C28" w:rsidRPr="00B63E3F" w:rsidRDefault="00256C28" w:rsidP="00F71C5F">
      <w:pPr>
        <w:pStyle w:val="10"/>
        <w:tabs>
          <w:tab w:val="left" w:pos="567"/>
        </w:tabs>
        <w:ind w:right="-477" w:firstLine="426"/>
        <w:jc w:val="both"/>
        <w:rPr>
          <w:bCs/>
        </w:rPr>
      </w:pPr>
    </w:p>
    <w:p w:rsidR="0088507D" w:rsidRDefault="0088507D" w:rsidP="0088507D">
      <w:pPr>
        <w:pStyle w:val="12"/>
        <w:tabs>
          <w:tab w:val="left" w:pos="0"/>
        </w:tabs>
        <w:ind w:right="-477"/>
        <w:jc w:val="center"/>
        <w:rPr>
          <w:b/>
        </w:rPr>
      </w:pPr>
      <w:r>
        <w:rPr>
          <w:b/>
        </w:rPr>
        <w:t>8.ДЕЙСТВИЕ ДОГОВОРА</w:t>
      </w:r>
    </w:p>
    <w:p w:rsidR="0088507D" w:rsidRDefault="0088507D" w:rsidP="0088507D">
      <w:pPr>
        <w:pStyle w:val="12"/>
        <w:tabs>
          <w:tab w:val="left" w:pos="0"/>
        </w:tabs>
        <w:ind w:right="-477"/>
      </w:pPr>
      <w:r w:rsidRPr="0088507D">
        <w:t xml:space="preserve">       </w:t>
      </w:r>
      <w:r w:rsidRPr="00FC475E">
        <w:t xml:space="preserve">8.1.Настоящий  </w:t>
      </w:r>
      <w:r>
        <w:t>договор вступает в силу  с момента его подписания обеими Сторонами.</w:t>
      </w:r>
    </w:p>
    <w:p w:rsidR="0088507D" w:rsidRPr="00B63E3F" w:rsidRDefault="0088507D" w:rsidP="00F71C5F">
      <w:pPr>
        <w:pStyle w:val="10"/>
        <w:tabs>
          <w:tab w:val="left" w:pos="567"/>
        </w:tabs>
        <w:ind w:right="-477" w:firstLine="426"/>
        <w:jc w:val="both"/>
        <w:rPr>
          <w:bCs/>
          <w:szCs w:val="24"/>
        </w:rPr>
      </w:pPr>
      <w:proofErr w:type="gramStart"/>
      <w:r w:rsidRPr="00B63E3F">
        <w:rPr>
          <w:szCs w:val="24"/>
        </w:rPr>
        <w:t xml:space="preserve">8.2.Датой окончания действия настоящего договора является ближайшая из следующих дат: внесение приходной записи о зачислении Ценных бумаг по лицевому счету Покупателя в реестре акционеров АО «Авиапром» или окончания срока размещения (истечение 45 дней </w:t>
      </w:r>
      <w:r w:rsidRPr="00B63E3F">
        <w:rPr>
          <w:rStyle w:val="SUBST"/>
          <w:b w:val="0"/>
          <w:bCs w:val="0"/>
          <w:i w:val="0"/>
          <w:sz w:val="24"/>
          <w:szCs w:val="24"/>
        </w:rPr>
        <w:t xml:space="preserve">с даты </w:t>
      </w:r>
      <w:r w:rsidRPr="00B63E3F">
        <w:rPr>
          <w:rFonts w:eastAsia="Times-Roman"/>
          <w:szCs w:val="24"/>
          <w:lang w:eastAsia="en-US"/>
        </w:rPr>
        <w:t xml:space="preserve">размещения на сайте АО «Авиапром» в информационно-телекоммуникационной сети «Интернет»  </w:t>
      </w:r>
      <w:r w:rsidRPr="00B63E3F">
        <w:rPr>
          <w:rFonts w:eastAsia="Times-Roman"/>
          <w:szCs w:val="24"/>
          <w:lang w:val="en-US" w:eastAsia="en-US"/>
        </w:rPr>
        <w:t>www</w:t>
      </w:r>
      <w:r w:rsidRPr="00B63E3F">
        <w:rPr>
          <w:rFonts w:eastAsia="Times-Roman"/>
          <w:szCs w:val="24"/>
          <w:lang w:eastAsia="en-US"/>
        </w:rPr>
        <w:t>.</w:t>
      </w:r>
      <w:proofErr w:type="spellStart"/>
      <w:r w:rsidRPr="00B63E3F">
        <w:rPr>
          <w:rFonts w:eastAsia="Times-Roman"/>
          <w:szCs w:val="24"/>
          <w:lang w:eastAsia="en-US"/>
        </w:rPr>
        <w:t>aviaprom</w:t>
      </w:r>
      <w:proofErr w:type="spellEnd"/>
      <w:r w:rsidRPr="00B63E3F">
        <w:rPr>
          <w:rFonts w:eastAsia="Times-Roman"/>
          <w:szCs w:val="24"/>
          <w:lang w:eastAsia="en-US"/>
        </w:rPr>
        <w:t>.</w:t>
      </w:r>
      <w:r w:rsidRPr="00B63E3F">
        <w:rPr>
          <w:rFonts w:eastAsia="Times-Roman"/>
          <w:szCs w:val="24"/>
          <w:lang w:val="en-US" w:eastAsia="en-US"/>
        </w:rPr>
        <w:t>pro</w:t>
      </w:r>
      <w:r w:rsidRPr="00B63E3F">
        <w:rPr>
          <w:snapToGrid w:val="0"/>
          <w:szCs w:val="24"/>
        </w:rPr>
        <w:t xml:space="preserve"> уведомления акционеров о </w:t>
      </w:r>
      <w:r w:rsidRPr="00B63E3F">
        <w:rPr>
          <w:spacing w:val="-2"/>
          <w:szCs w:val="24"/>
        </w:rPr>
        <w:t xml:space="preserve">возможности приобретения ими </w:t>
      </w:r>
      <w:r w:rsidRPr="00B63E3F">
        <w:rPr>
          <w:color w:val="000000"/>
          <w:szCs w:val="24"/>
        </w:rPr>
        <w:t>размещаемых Ценных бумаг</w:t>
      </w:r>
      <w:r w:rsidRPr="00B63E3F">
        <w:rPr>
          <w:rFonts w:eastAsia="Times-Roman"/>
          <w:szCs w:val="24"/>
          <w:lang w:eastAsia="en-US"/>
        </w:rPr>
        <w:t>)</w:t>
      </w:r>
      <w:r w:rsidRPr="00B63E3F">
        <w:rPr>
          <w:szCs w:val="24"/>
        </w:rPr>
        <w:t>.</w:t>
      </w:r>
      <w:proofErr w:type="gramEnd"/>
    </w:p>
    <w:p w:rsidR="00992414" w:rsidRPr="00B63E3F" w:rsidRDefault="00992414"/>
    <w:p w:rsidR="0088507D" w:rsidRPr="00B63E3F" w:rsidRDefault="0088507D"/>
    <w:p w:rsidR="0088507D" w:rsidRPr="0088507D" w:rsidRDefault="0088507D" w:rsidP="0088507D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9207895"/>
      <w:bookmarkStart w:id="2" w:name="_Toc509743063"/>
      <w:bookmarkStart w:id="3" w:name="_Toc509822844"/>
      <w:bookmarkStart w:id="4" w:name="_Toc511034608"/>
      <w:r w:rsidRPr="0088507D">
        <w:rPr>
          <w:rFonts w:ascii="Times New Roman" w:hAnsi="Times New Roman" w:cs="Times New Roman"/>
          <w:color w:val="auto"/>
          <w:sz w:val="24"/>
          <w:szCs w:val="24"/>
        </w:rPr>
        <w:t>9.ЗАКЛЮЧИТЕЛЬНЫЕ ПОЛОЖЕНИЯ</w:t>
      </w:r>
      <w:bookmarkEnd w:id="1"/>
      <w:bookmarkEnd w:id="2"/>
      <w:bookmarkEnd w:id="3"/>
      <w:bookmarkEnd w:id="4"/>
    </w:p>
    <w:p w:rsidR="0088507D" w:rsidRDefault="0088507D" w:rsidP="0088507D">
      <w:pPr>
        <w:pStyle w:val="a3"/>
        <w:ind w:right="-521" w:firstLine="567"/>
        <w:jc w:val="both"/>
      </w:pPr>
      <w:r>
        <w:t>9.1.Все извещения, требования и (или) иные договоренности между Сторонами должны быть совершены в письменной форме и надлежащим образом переданы по последнему известному адресу Стороны, которой адресуется данное извещение, требование или договоренность.</w:t>
      </w:r>
    </w:p>
    <w:p w:rsidR="0088507D" w:rsidRDefault="0088507D" w:rsidP="0088507D">
      <w:pPr>
        <w:pStyle w:val="a3"/>
        <w:ind w:right="-521" w:firstLine="567"/>
        <w:jc w:val="both"/>
      </w:pPr>
      <w:r>
        <w:t>9.2.В части, неурегулированной настоящим договором, отношения Сторон регулируются  действующим законодательством Российской Федерации.</w:t>
      </w:r>
    </w:p>
    <w:p w:rsidR="0088507D" w:rsidRDefault="0088507D" w:rsidP="0088507D">
      <w:pPr>
        <w:pStyle w:val="a3"/>
        <w:ind w:right="-521" w:firstLine="567"/>
        <w:jc w:val="both"/>
      </w:pPr>
      <w:r>
        <w:t>9.3.Настоящий договор составлен в двух экземплярах, по одному для каждой Стороны. Оба экземпляра имеют равную юридическую силу.</w:t>
      </w:r>
    </w:p>
    <w:p w:rsidR="0088507D" w:rsidRDefault="0088507D" w:rsidP="0088507D">
      <w:pPr>
        <w:pStyle w:val="a3"/>
        <w:ind w:right="-521" w:firstLine="567"/>
        <w:jc w:val="both"/>
      </w:pPr>
      <w:r>
        <w:t>9.4.Никакие изменения и дополнения не могут быть внесены в текст настоящего договора в одностороннем порядке, все изменения и дополнения должны быть согласованны Сторонами письменно.</w:t>
      </w:r>
    </w:p>
    <w:p w:rsidR="0088507D" w:rsidRDefault="0088507D" w:rsidP="0088507D">
      <w:pPr>
        <w:pStyle w:val="a3"/>
        <w:ind w:right="-521" w:firstLine="567"/>
        <w:jc w:val="both"/>
      </w:pPr>
      <w:r>
        <w:t>9.5.После подписания  настоящего договора все предыдущие переговоры и корреспонденция, связанные с предметом настоящего договора, являются недействительными и теряют юридическую силу.</w:t>
      </w:r>
    </w:p>
    <w:p w:rsidR="0088507D" w:rsidRDefault="0088507D" w:rsidP="0088507D">
      <w:pPr>
        <w:pStyle w:val="a3"/>
        <w:ind w:right="-521" w:firstLine="567"/>
        <w:jc w:val="both"/>
      </w:pPr>
      <w:r>
        <w:t>9.6.Все приложения к настоящему договору подписываются Сторонами и являются его неотъемлемой частью.</w:t>
      </w:r>
    </w:p>
    <w:p w:rsidR="0088507D" w:rsidRDefault="0088507D" w:rsidP="0088507D">
      <w:pPr>
        <w:ind w:left="142" w:firstLine="567"/>
        <w:jc w:val="both"/>
      </w:pPr>
    </w:p>
    <w:p w:rsidR="0088507D" w:rsidRDefault="0088507D" w:rsidP="0088507D">
      <w:pPr>
        <w:pStyle w:val="12"/>
        <w:ind w:right="-477"/>
        <w:jc w:val="center"/>
        <w:rPr>
          <w:b/>
          <w:lang w:val="en-US"/>
        </w:rPr>
      </w:pPr>
      <w:r>
        <w:rPr>
          <w:b/>
        </w:rPr>
        <w:t>10. АДРЕСА, РЕКВИЗИТЫ  И ПОДПИСИ СТОРОН</w:t>
      </w:r>
    </w:p>
    <w:p w:rsidR="0088507D" w:rsidRPr="0088507D" w:rsidRDefault="0088507D" w:rsidP="0088507D">
      <w:pPr>
        <w:pStyle w:val="12"/>
        <w:ind w:right="-477"/>
        <w:jc w:val="center"/>
        <w:rPr>
          <w:b/>
          <w:lang w:val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88507D" w:rsidRPr="009B1255" w:rsidTr="00EB51B1">
        <w:tc>
          <w:tcPr>
            <w:tcW w:w="5387" w:type="dxa"/>
            <w:shd w:val="clear" w:color="auto" w:fill="auto"/>
          </w:tcPr>
          <w:p w:rsidR="0088507D" w:rsidRPr="009B1255" w:rsidRDefault="0088507D" w:rsidP="00EB51B1">
            <w:pPr>
              <w:pStyle w:val="12"/>
              <w:ind w:right="-477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Продавец: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 xml:space="preserve">Акционерное общество 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«Авиационная промышленность»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(АО «Авиапром»)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ОГРН 1027700184181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ИНН/КПП 7708026665/770801001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 xml:space="preserve">Юридический адрес: 101000, г. Москва, 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Уланский переулок, д. 22, стр. 1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 xml:space="preserve">Почтовый адрес: 101000, г. Москва, 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Уланский переулок, д. 22, стр. 1, а/я 208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proofErr w:type="spellStart"/>
            <w:r w:rsidRPr="009B1255">
              <w:rPr>
                <w:b/>
                <w:sz w:val="22"/>
                <w:szCs w:val="22"/>
              </w:rPr>
              <w:t>Расч</w:t>
            </w:r>
            <w:proofErr w:type="spellEnd"/>
            <w:r w:rsidRPr="009B1255">
              <w:rPr>
                <w:b/>
                <w:sz w:val="22"/>
                <w:szCs w:val="22"/>
              </w:rPr>
              <w:t>./</w:t>
            </w:r>
            <w:proofErr w:type="spellStart"/>
            <w:r w:rsidRPr="009B1255">
              <w:rPr>
                <w:b/>
                <w:sz w:val="22"/>
                <w:szCs w:val="22"/>
              </w:rPr>
              <w:t>сч</w:t>
            </w:r>
            <w:proofErr w:type="spellEnd"/>
            <w:r w:rsidRPr="009B1255">
              <w:rPr>
                <w:b/>
                <w:sz w:val="22"/>
                <w:szCs w:val="22"/>
              </w:rPr>
              <w:t>. 40702810038090106750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В ПАО Сбербанк, г. Москва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к/с 30101810400000000225</w:t>
            </w:r>
          </w:p>
          <w:p w:rsidR="0088507D" w:rsidRPr="009B1255" w:rsidRDefault="0088507D" w:rsidP="00EB51B1">
            <w:pPr>
              <w:pStyle w:val="12"/>
              <w:ind w:right="-477"/>
              <w:jc w:val="left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БИК 044525225</w:t>
            </w:r>
          </w:p>
        </w:tc>
        <w:tc>
          <w:tcPr>
            <w:tcW w:w="4820" w:type="dxa"/>
            <w:shd w:val="clear" w:color="auto" w:fill="auto"/>
          </w:tcPr>
          <w:p w:rsidR="0088507D" w:rsidRPr="009B1255" w:rsidRDefault="0088507D" w:rsidP="00EB51B1">
            <w:pPr>
              <w:pStyle w:val="12"/>
              <w:ind w:right="-477"/>
              <w:jc w:val="center"/>
              <w:rPr>
                <w:b/>
                <w:sz w:val="22"/>
                <w:szCs w:val="22"/>
              </w:rPr>
            </w:pPr>
            <w:r w:rsidRPr="009B1255">
              <w:rPr>
                <w:b/>
                <w:sz w:val="22"/>
                <w:szCs w:val="22"/>
              </w:rPr>
              <w:t>Покупатель:</w:t>
            </w:r>
          </w:p>
        </w:tc>
      </w:tr>
      <w:tr w:rsidR="0088507D" w:rsidRPr="009B1255" w:rsidTr="00EB51B1">
        <w:tc>
          <w:tcPr>
            <w:tcW w:w="5387" w:type="dxa"/>
            <w:shd w:val="clear" w:color="auto" w:fill="auto"/>
          </w:tcPr>
          <w:p w:rsidR="0088507D" w:rsidRDefault="0088507D" w:rsidP="00EB51B1">
            <w:pPr>
              <w:pStyle w:val="21"/>
            </w:pPr>
          </w:p>
          <w:p w:rsidR="0088507D" w:rsidRDefault="0088507D" w:rsidP="00EB51B1">
            <w:pPr>
              <w:pStyle w:val="21"/>
            </w:pPr>
            <w:r>
              <w:t>Генеральный директор АО «Авиапром»</w:t>
            </w:r>
          </w:p>
          <w:p w:rsidR="0088507D" w:rsidRPr="009B1255" w:rsidRDefault="0088507D" w:rsidP="00EB51B1">
            <w:pPr>
              <w:pStyle w:val="12"/>
              <w:ind w:right="-477"/>
              <w:rPr>
                <w:b/>
              </w:rPr>
            </w:pPr>
            <w:r w:rsidRPr="009B1255">
              <w:rPr>
                <w:b/>
              </w:rPr>
              <w:t>___________________________Анисимов А.И.</w:t>
            </w:r>
          </w:p>
        </w:tc>
        <w:tc>
          <w:tcPr>
            <w:tcW w:w="4820" w:type="dxa"/>
            <w:shd w:val="clear" w:color="auto" w:fill="auto"/>
          </w:tcPr>
          <w:p w:rsidR="0088507D" w:rsidRPr="009B1255" w:rsidRDefault="0088507D" w:rsidP="00EB51B1">
            <w:pPr>
              <w:pStyle w:val="12"/>
              <w:ind w:right="-477"/>
              <w:jc w:val="center"/>
              <w:rPr>
                <w:b/>
              </w:rPr>
            </w:pPr>
          </w:p>
        </w:tc>
      </w:tr>
    </w:tbl>
    <w:p w:rsidR="0088507D" w:rsidRDefault="0088507D" w:rsidP="0088507D">
      <w:pPr>
        <w:pStyle w:val="12"/>
        <w:tabs>
          <w:tab w:val="left" w:pos="360"/>
        </w:tabs>
        <w:ind w:right="-477"/>
      </w:pPr>
      <w:r>
        <w:t>М.П.</w:t>
      </w:r>
    </w:p>
    <w:p w:rsidR="0088507D" w:rsidRPr="0088507D" w:rsidRDefault="0088507D">
      <w:pPr>
        <w:rPr>
          <w:lang w:val="en-US"/>
        </w:rPr>
      </w:pPr>
    </w:p>
    <w:sectPr w:rsidR="0088507D" w:rsidRPr="0088507D" w:rsidSect="00522301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9"/>
    <w:rsid w:val="00256C28"/>
    <w:rsid w:val="00421A9D"/>
    <w:rsid w:val="00522301"/>
    <w:rsid w:val="005C7CB9"/>
    <w:rsid w:val="0088507D"/>
    <w:rsid w:val="00992414"/>
    <w:rsid w:val="00B41AD1"/>
    <w:rsid w:val="00B63E3F"/>
    <w:rsid w:val="00BB5A40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C7CB9"/>
    <w:pPr>
      <w:keepNext/>
      <w:ind w:left="708"/>
      <w:jc w:val="both"/>
      <w:outlineLvl w:val="0"/>
    </w:pPr>
    <w:rPr>
      <w:b/>
    </w:rPr>
  </w:style>
  <w:style w:type="paragraph" w:styleId="2">
    <w:name w:val="heading 2"/>
    <w:basedOn w:val="10"/>
    <w:next w:val="10"/>
    <w:link w:val="20"/>
    <w:qFormat/>
    <w:rsid w:val="005C7CB9"/>
    <w:pPr>
      <w:keepNext/>
      <w:ind w:left="7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7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5C7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C7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F7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56C28"/>
    <w:pPr>
      <w:ind w:firstLine="720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256C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21"/>
    <w:rsid w:val="00256C28"/>
    <w:pPr>
      <w:jc w:val="both"/>
    </w:pPr>
  </w:style>
  <w:style w:type="paragraph" w:customStyle="1" w:styleId="ConsNormal">
    <w:name w:val="ConsNormal"/>
    <w:rsid w:val="00256C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ST">
    <w:name w:val="__SUBST"/>
    <w:rsid w:val="0088507D"/>
    <w:rPr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850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basedOn w:val="a"/>
    <w:next w:val="a4"/>
    <w:qFormat/>
    <w:rsid w:val="0088507D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885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5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C7CB9"/>
    <w:pPr>
      <w:keepNext/>
      <w:ind w:left="708"/>
      <w:jc w:val="both"/>
      <w:outlineLvl w:val="0"/>
    </w:pPr>
    <w:rPr>
      <w:b/>
    </w:rPr>
  </w:style>
  <w:style w:type="paragraph" w:styleId="2">
    <w:name w:val="heading 2"/>
    <w:basedOn w:val="10"/>
    <w:next w:val="10"/>
    <w:link w:val="20"/>
    <w:qFormat/>
    <w:rsid w:val="005C7CB9"/>
    <w:pPr>
      <w:keepNext/>
      <w:ind w:left="70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7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5C7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C7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F7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56C28"/>
    <w:pPr>
      <w:ind w:firstLine="720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256C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21"/>
    <w:rsid w:val="00256C28"/>
    <w:pPr>
      <w:jc w:val="both"/>
    </w:pPr>
  </w:style>
  <w:style w:type="paragraph" w:customStyle="1" w:styleId="ConsNormal">
    <w:name w:val="ConsNormal"/>
    <w:rsid w:val="00256C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ST">
    <w:name w:val="__SUBST"/>
    <w:rsid w:val="0088507D"/>
    <w:rPr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850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basedOn w:val="a"/>
    <w:next w:val="a4"/>
    <w:qFormat/>
    <w:rsid w:val="0088507D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885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5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A16C-DBA9-4913-A7A7-19E62ED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2019-10-30T08:10:00Z</cp:lastPrinted>
  <dcterms:created xsi:type="dcterms:W3CDTF">2019-10-28T07:46:00Z</dcterms:created>
  <dcterms:modified xsi:type="dcterms:W3CDTF">2019-12-05T08:49:00Z</dcterms:modified>
</cp:coreProperties>
</file>